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01" w:rsidRPr="00F44501" w:rsidRDefault="00F44501" w:rsidP="00F44501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 xml:space="preserve">Приложение 2 </w:t>
      </w:r>
    </w:p>
    <w:p w:rsidR="00F44501" w:rsidRPr="00F44501" w:rsidRDefault="00F44501" w:rsidP="00F44501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 xml:space="preserve">к информационному сообщению </w:t>
      </w:r>
    </w:p>
    <w:p w:rsidR="00F44501" w:rsidRPr="00F44501" w:rsidRDefault="00F44501" w:rsidP="00F44501">
      <w:pPr>
        <w:pStyle w:val="a8"/>
        <w:ind w:firstLine="720"/>
        <w:jc w:val="right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  <w:r w:rsidRPr="00F44501"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  <w:t>от _____________ № ________</w:t>
      </w:r>
    </w:p>
    <w:p w:rsidR="00F44501" w:rsidRDefault="00F44501" w:rsidP="00F44501">
      <w:pPr>
        <w:pStyle w:val="a8"/>
        <w:ind w:firstLine="720"/>
        <w:rPr>
          <w:rFonts w:ascii="PT Astra Serif" w:eastAsiaTheme="majorEastAsia" w:hAnsi="PT Astra Serif" w:cstheme="majorBidi"/>
          <w:iCs/>
          <w:color w:val="000000"/>
          <w:szCs w:val="24"/>
          <w:lang w:eastAsia="en-US"/>
        </w:rPr>
      </w:pPr>
    </w:p>
    <w:p w:rsidR="00420DD1" w:rsidRPr="00F44501" w:rsidRDefault="00F44501" w:rsidP="00F44501">
      <w:pPr>
        <w:pStyle w:val="a8"/>
        <w:ind w:firstLine="720"/>
        <w:rPr>
          <w:rFonts w:ascii="PT Astra Serif" w:hAnsi="PT Astra Serif"/>
          <w:b/>
          <w:szCs w:val="24"/>
        </w:rPr>
      </w:pPr>
      <w:r w:rsidRPr="00F44501">
        <w:rPr>
          <w:rFonts w:ascii="PT Astra Serif" w:eastAsiaTheme="majorEastAsia" w:hAnsi="PT Astra Serif" w:cstheme="majorBidi"/>
          <w:b/>
          <w:iCs/>
          <w:color w:val="000000"/>
          <w:szCs w:val="24"/>
          <w:lang w:eastAsia="en-US"/>
        </w:rPr>
        <w:t>ЛОТ 2</w:t>
      </w:r>
      <w:r w:rsidRPr="00F44501">
        <w:rPr>
          <w:rFonts w:ascii="PT Astra Serif" w:hAnsi="PT Astra Serif"/>
          <w:b/>
          <w:szCs w:val="24"/>
        </w:rPr>
        <w:t xml:space="preserve">  </w:t>
      </w:r>
    </w:p>
    <w:p w:rsidR="00F44501" w:rsidRPr="00E17D20" w:rsidRDefault="00F4450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г. Тула                                            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E17D20" w:rsidRPr="002A5ABC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E17D20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E17D20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E17D20" w:rsidRDefault="00E17D20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 xml:space="preserve">- нежилое </w:t>
      </w:r>
      <w:r w:rsidR="00030C5C">
        <w:rPr>
          <w:rFonts w:ascii="PT Astra Serif" w:hAnsi="PT Astra Serif"/>
          <w:sz w:val="24"/>
          <w:szCs w:val="24"/>
          <w:lang w:eastAsia="en-US"/>
        </w:rPr>
        <w:t>помещение</w:t>
      </w:r>
      <w:r w:rsidR="00030C5C" w:rsidRPr="00030C5C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="00030C5C">
        <w:rPr>
          <w:rFonts w:ascii="PT Astra Serif" w:hAnsi="PT Astra Serif"/>
          <w:sz w:val="24"/>
          <w:szCs w:val="24"/>
          <w:lang w:val="en-US" w:eastAsia="en-US"/>
        </w:rPr>
        <w:t>I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="00030C5C">
        <w:rPr>
          <w:rFonts w:ascii="PT Astra Serif" w:hAnsi="PT Astra Serif"/>
          <w:sz w:val="24"/>
          <w:szCs w:val="24"/>
          <w:lang w:eastAsia="en-US"/>
        </w:rPr>
        <w:t xml:space="preserve">подвал, 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кадастровый номер: </w:t>
      </w:r>
      <w:r w:rsidR="00030C5C" w:rsidRPr="00030C5C">
        <w:rPr>
          <w:rFonts w:ascii="PT Astra Serif" w:hAnsi="PT Astra Serif"/>
          <w:sz w:val="24"/>
          <w:szCs w:val="24"/>
          <w:lang w:eastAsia="en-US"/>
        </w:rPr>
        <w:t>71:30:070802:404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030C5C" w:rsidRPr="00030C5C">
        <w:rPr>
          <w:rFonts w:ascii="PT Astra Serif" w:hAnsi="PT Astra Serif"/>
          <w:sz w:val="24"/>
          <w:szCs w:val="24"/>
          <w:lang w:eastAsia="en-US"/>
        </w:rPr>
        <w:t>328.8</w:t>
      </w:r>
      <w:r w:rsidR="00030C5C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кв.м., адрес:</w:t>
      </w:r>
      <w:r w:rsidRPr="00E17D20">
        <w:t xml:space="preserve"> </w:t>
      </w:r>
      <w:r w:rsidR="00030C5C">
        <w:t>Т</w:t>
      </w:r>
      <w:r w:rsidR="00030C5C" w:rsidRPr="00030C5C">
        <w:rPr>
          <w:rFonts w:ascii="PT Astra Serif" w:hAnsi="PT Astra Serif"/>
          <w:sz w:val="24"/>
          <w:szCs w:val="24"/>
          <w:lang w:eastAsia="en-US"/>
        </w:rPr>
        <w:t>ульская область, г. Тула, Привокзальный район (бывший пос. Косая Гора), ул. Пушкина, д.16</w:t>
      </w:r>
      <w:r w:rsidR="00030C5C">
        <w:rPr>
          <w:rFonts w:ascii="PT Astra Serif" w:hAnsi="PT Astra Serif"/>
          <w:sz w:val="24"/>
          <w:szCs w:val="24"/>
          <w:lang w:eastAsia="en-US"/>
        </w:rPr>
        <w:t>.</w:t>
      </w:r>
    </w:p>
    <w:p w:rsidR="003A1EDC" w:rsidRPr="003A1EDC" w:rsidRDefault="00420DD1" w:rsidP="00A608B7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1.2.</w:t>
      </w:r>
      <w:r w:rsidR="00C513A7" w:rsidRPr="00E17D20">
        <w:rPr>
          <w:rFonts w:ascii="PT Astra Serif" w:hAnsi="PT Astra Serif"/>
          <w:sz w:val="24"/>
          <w:szCs w:val="24"/>
        </w:rPr>
        <w:t xml:space="preserve"> </w:t>
      </w:r>
      <w:r w:rsidR="003A1EDC" w:rsidRPr="003A1EDC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194587" w:rsidRDefault="003A1EDC" w:rsidP="00030C5C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</w:p>
    <w:p w:rsidR="003A1EDC" w:rsidRDefault="00030C5C" w:rsidP="00030C5C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030C5C">
        <w:rPr>
          <w:rFonts w:ascii="PT Astra Serif" w:hAnsi="PT Astra Serif"/>
          <w:sz w:val="24"/>
          <w:szCs w:val="24"/>
        </w:rPr>
        <w:t>71-71-01/003/2009-427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030C5C">
        <w:rPr>
          <w:rFonts w:ascii="PT Astra Serif" w:hAnsi="PT Astra Serif"/>
          <w:sz w:val="24"/>
          <w:szCs w:val="24"/>
        </w:rPr>
        <w:t>16.04.2009</w:t>
      </w:r>
      <w:r w:rsidR="003A1EDC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1.3. </w:t>
      </w:r>
      <w:r w:rsidR="00A608B7" w:rsidRPr="00A608B7">
        <w:rPr>
          <w:rFonts w:ascii="PT Astra Serif" w:hAnsi="PT Astra Serif"/>
          <w:sz w:val="24"/>
          <w:szCs w:val="24"/>
        </w:rPr>
        <w:t>Обременени</w:t>
      </w:r>
      <w:r w:rsidR="00030C5C">
        <w:rPr>
          <w:rFonts w:ascii="PT Astra Serif" w:hAnsi="PT Astra Serif"/>
          <w:sz w:val="24"/>
          <w:szCs w:val="24"/>
        </w:rPr>
        <w:t>е</w:t>
      </w:r>
      <w:r w:rsidR="00A608B7" w:rsidRPr="00A608B7">
        <w:rPr>
          <w:rFonts w:ascii="PT Astra Serif" w:hAnsi="PT Astra Serif"/>
          <w:sz w:val="24"/>
          <w:szCs w:val="24"/>
        </w:rPr>
        <w:t xml:space="preserve"> в отношении указанн</w:t>
      </w:r>
      <w:r w:rsidR="00030C5C">
        <w:rPr>
          <w:rFonts w:ascii="PT Astra Serif" w:hAnsi="PT Astra Serif"/>
          <w:sz w:val="24"/>
          <w:szCs w:val="24"/>
        </w:rPr>
        <w:t xml:space="preserve">ого </w:t>
      </w:r>
      <w:r w:rsidR="00A608B7" w:rsidRPr="00A608B7">
        <w:rPr>
          <w:rFonts w:ascii="PT Astra Serif" w:hAnsi="PT Astra Serif"/>
          <w:sz w:val="24"/>
          <w:szCs w:val="24"/>
        </w:rPr>
        <w:t>объект</w:t>
      </w:r>
      <w:r w:rsidR="00030C5C">
        <w:rPr>
          <w:rFonts w:ascii="PT Astra Serif" w:hAnsi="PT Astra Serif"/>
          <w:sz w:val="24"/>
          <w:szCs w:val="24"/>
        </w:rPr>
        <w:t>а</w:t>
      </w:r>
      <w:r w:rsidR="00A608B7" w:rsidRPr="00A608B7">
        <w:rPr>
          <w:rFonts w:ascii="PT Astra Serif" w:hAnsi="PT Astra Serif"/>
          <w:sz w:val="24"/>
          <w:szCs w:val="24"/>
        </w:rPr>
        <w:t xml:space="preserve"> недвижимого имущества, согласно выпискам из ЕГРН, отсутству</w:t>
      </w:r>
      <w:r w:rsidR="00030C5C">
        <w:rPr>
          <w:rFonts w:ascii="PT Astra Serif" w:hAnsi="PT Astra Serif"/>
          <w:sz w:val="24"/>
          <w:szCs w:val="24"/>
        </w:rPr>
        <w:t>ет</w:t>
      </w:r>
      <w:r w:rsidR="00A608B7" w:rsidRPr="00A608B7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lastRenderedPageBreak/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03100643000000016600 в </w:t>
      </w:r>
      <w:r w:rsidR="002850FF" w:rsidRPr="002850FF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 Тула</w:t>
      </w:r>
      <w:r w:rsidRPr="00E17D20">
        <w:rPr>
          <w:rFonts w:ascii="PT Astra Serif" w:hAnsi="PT Astra Serif"/>
          <w:sz w:val="24"/>
          <w:szCs w:val="24"/>
        </w:rPr>
        <w:t xml:space="preserve">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E17D20">
        <w:rPr>
          <w:rFonts w:ascii="PT Astra Serif" w:hAnsi="PT Astra Serif"/>
          <w:sz w:val="24"/>
          <w:szCs w:val="24"/>
        </w:rPr>
        <w:t>к</w:t>
      </w:r>
      <w:proofErr w:type="gramEnd"/>
      <w:r w:rsidRPr="00E17D20">
        <w:rPr>
          <w:rFonts w:ascii="PT Astra Serif" w:hAnsi="PT Astra Serif"/>
          <w:sz w:val="24"/>
          <w:szCs w:val="24"/>
        </w:rPr>
        <w:t>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</w:t>
      </w:r>
      <w:proofErr w:type="gramStart"/>
      <w:r w:rsidRPr="00E17D20">
        <w:rPr>
          <w:rFonts w:ascii="PT Astra Serif" w:hAnsi="PT Astra Serif" w:cs="Times New Roman"/>
          <w:sz w:val="24"/>
          <w:szCs w:val="24"/>
        </w:rPr>
        <w:t>р</w:t>
      </w:r>
      <w:proofErr w:type="gramEnd"/>
      <w:r w:rsidRPr="00E17D20">
        <w:rPr>
          <w:rFonts w:ascii="PT Astra Serif" w:hAnsi="PT Astra Serif" w:cs="Times New Roman"/>
          <w:sz w:val="24"/>
          <w:szCs w:val="24"/>
        </w:rPr>
        <w:t xml:space="preserve">/с 03100643000000016600 в </w:t>
      </w:r>
      <w:r w:rsidR="002850FF" w:rsidRPr="002850FF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05663011200), ИНН 7102005410; КПП 710601001; Банк Получателя: </w:t>
      </w:r>
      <w:r w:rsidR="002850FF" w:rsidRPr="002850FF">
        <w:rPr>
          <w:rFonts w:ascii="PT Astra Serif" w:hAnsi="PT Astra Serif"/>
          <w:sz w:val="24"/>
          <w:szCs w:val="24"/>
        </w:rPr>
        <w:t xml:space="preserve">ОКЦ № 7 ГУ Банка России по Центральному федеральному округу//УФК по Тульской области </w:t>
      </w:r>
      <w:proofErr w:type="gramStart"/>
      <w:r w:rsidR="002850FF" w:rsidRPr="002850FF">
        <w:rPr>
          <w:rFonts w:ascii="PT Astra Serif" w:hAnsi="PT Astra Serif"/>
          <w:sz w:val="24"/>
          <w:szCs w:val="24"/>
        </w:rPr>
        <w:t>г</w:t>
      </w:r>
      <w:proofErr w:type="gramEnd"/>
      <w:r w:rsidR="002850FF" w:rsidRPr="002850FF">
        <w:rPr>
          <w:rFonts w:ascii="PT Astra Serif" w:hAnsi="PT Astra Serif"/>
          <w:sz w:val="24"/>
          <w:szCs w:val="24"/>
        </w:rPr>
        <w:t xml:space="preserve">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lastRenderedPageBreak/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420DD1" w:rsidRPr="00E17D20" w:rsidRDefault="00420DD1" w:rsidP="00EE4E73">
            <w:pPr>
              <w:ind w:left="132" w:right="12" w:firstLine="84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E17D20">
                <w:rPr>
                  <w:rFonts w:ascii="PT Astra Serif" w:hAnsi="PT Astra Serif"/>
                  <w:sz w:val="24"/>
                  <w:szCs w:val="24"/>
                </w:rPr>
                <w:t xml:space="preserve">300034, </w:t>
              </w:r>
              <w:proofErr w:type="spellStart"/>
              <w:r w:rsidRPr="00E17D20">
                <w:rPr>
                  <w:rFonts w:ascii="PT Astra Serif" w:hAnsi="PT Astra Serif"/>
                  <w:sz w:val="24"/>
                  <w:szCs w:val="24"/>
                </w:rPr>
                <w:t>г</w:t>
              </w:r>
            </w:smartTag>
            <w:r w:rsidRPr="00E17D20">
              <w:rPr>
                <w:rFonts w:ascii="PT Astra Serif" w:hAnsi="PT Astra Serif"/>
                <w:sz w:val="24"/>
                <w:szCs w:val="24"/>
              </w:rPr>
              <w:t>.Тула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E17D20">
              <w:rPr>
                <w:rFonts w:ascii="PT Astra Serif" w:hAnsi="PT Astra Serif"/>
                <w:sz w:val="24"/>
                <w:szCs w:val="24"/>
              </w:rPr>
              <w:t>ул.Гоголевская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>, д.73, тел. 52-07-00</w:t>
            </w:r>
          </w:p>
          <w:p w:rsidR="00420DD1" w:rsidRPr="00E17D20" w:rsidRDefault="00420DD1" w:rsidP="00923247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E17D20">
              <w:rPr>
                <w:rFonts w:ascii="PT Astra Serif" w:hAnsi="PT Astra Serif"/>
                <w:sz w:val="24"/>
                <w:szCs w:val="24"/>
              </w:rPr>
              <w:t>р</w:t>
            </w:r>
            <w:proofErr w:type="gram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/с 03100643000000016600 в </w:t>
            </w:r>
            <w:r w:rsidR="00B05DDD" w:rsidRPr="00B05DDD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 Тула</w:t>
            </w:r>
            <w:r w:rsidRPr="00E17D20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                                                  к/с 40102810445370000059,                  ОКТМО 70701000, ИНН 71020</w:t>
            </w:r>
            <w:r w:rsidR="00923247" w:rsidRPr="00E17D20">
              <w:rPr>
                <w:rFonts w:ascii="PT Astra Serif" w:hAnsi="PT Astra Serif"/>
                <w:sz w:val="24"/>
                <w:szCs w:val="24"/>
              </w:rPr>
              <w:t>05410, КПП 710601001,</w:t>
            </w:r>
            <w:r w:rsidRPr="00E17D20">
              <w:rPr>
                <w:rFonts w:ascii="PT Astra Serif" w:hAnsi="PT Astra Serif"/>
                <w:sz w:val="24"/>
                <w:szCs w:val="24"/>
              </w:rPr>
              <w:t xml:space="preserve"> БИК 017003983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lastRenderedPageBreak/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  <w:r w:rsidRPr="00E17D20">
              <w:rPr>
                <w:rFonts w:ascii="PT Astra Serif" w:hAnsi="PT Astra Serif"/>
                <w:sz w:val="24"/>
                <w:szCs w:val="24"/>
              </w:rPr>
              <w:lastRenderedPageBreak/>
              <w:t>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Председатель комитета </w:t>
      </w: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имущественных и земельных</w:t>
      </w: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отношений администрации города Тулы                                               А.В. Слепцов</w:t>
      </w: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bookmarkStart w:id="0" w:name="_GoBack"/>
      <w:bookmarkEnd w:id="0"/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>от «___» _________ ______ г.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2850FF">
      <w:pgSz w:w="11906" w:h="16838"/>
      <w:pgMar w:top="1418" w:right="851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030C5C"/>
    <w:rsid w:val="00194587"/>
    <w:rsid w:val="002433DF"/>
    <w:rsid w:val="002850FF"/>
    <w:rsid w:val="003A1EDC"/>
    <w:rsid w:val="00420DD1"/>
    <w:rsid w:val="006E49E9"/>
    <w:rsid w:val="008E55FC"/>
    <w:rsid w:val="00923247"/>
    <w:rsid w:val="00A608B7"/>
    <w:rsid w:val="00B05DDD"/>
    <w:rsid w:val="00C513A7"/>
    <w:rsid w:val="00D2017C"/>
    <w:rsid w:val="00E17D20"/>
    <w:rsid w:val="00F44501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Лепилова Елена Николаевна</cp:lastModifiedBy>
  <cp:revision>5</cp:revision>
  <dcterms:created xsi:type="dcterms:W3CDTF">2025-09-10T12:24:00Z</dcterms:created>
  <dcterms:modified xsi:type="dcterms:W3CDTF">2025-10-30T08:03:00Z</dcterms:modified>
</cp:coreProperties>
</file>